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82B" w:rsidRPr="0027482B" w:rsidRDefault="0027482B" w:rsidP="0027482B">
      <w:pPr>
        <w:spacing w:after="0" w:line="240" w:lineRule="auto"/>
        <w:rPr>
          <w:rFonts w:ascii="Times New Roman" w:eastAsia="Times New Roman" w:hAnsi="Times New Roman" w:cs="Times New Roman"/>
          <w:sz w:val="24"/>
          <w:szCs w:val="24"/>
          <w:lang w:val="en-GB" w:eastAsia="de-DE"/>
        </w:rPr>
      </w:pPr>
      <w:r w:rsidRPr="0027482B">
        <w:rPr>
          <w:rFonts w:ascii="Times New Roman" w:eastAsia="Times New Roman" w:hAnsi="Times New Roman" w:cs="Times New Roman"/>
          <w:sz w:val="24"/>
          <w:szCs w:val="24"/>
          <w:lang w:val="en-GB" w:eastAsia="de-DE"/>
        </w:rPr>
        <w:t xml:space="preserve">Original Investigation </w:t>
      </w:r>
    </w:p>
    <w:p w:rsidR="0027482B" w:rsidRPr="0027482B" w:rsidRDefault="0027482B" w:rsidP="0027482B">
      <w:pPr>
        <w:spacing w:after="0" w:line="240" w:lineRule="auto"/>
        <w:rPr>
          <w:rFonts w:ascii="Times New Roman" w:eastAsia="Times New Roman" w:hAnsi="Times New Roman" w:cs="Times New Roman"/>
          <w:sz w:val="24"/>
          <w:szCs w:val="24"/>
          <w:lang w:val="en-GB" w:eastAsia="de-DE"/>
        </w:rPr>
      </w:pPr>
      <w:r w:rsidRPr="0027482B">
        <w:rPr>
          <w:rFonts w:ascii="Times New Roman" w:eastAsia="Times New Roman" w:hAnsi="Times New Roman" w:cs="Times New Roman"/>
          <w:sz w:val="24"/>
          <w:szCs w:val="24"/>
          <w:lang w:val="en-GB" w:eastAsia="de-DE"/>
        </w:rPr>
        <w:t>September 18, 2018</w:t>
      </w:r>
    </w:p>
    <w:p w:rsidR="0027482B" w:rsidRPr="0027482B" w:rsidRDefault="0027482B" w:rsidP="0027482B">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27482B">
        <w:rPr>
          <w:rFonts w:ascii="Times New Roman" w:eastAsia="Times New Roman" w:hAnsi="Times New Roman" w:cs="Times New Roman"/>
          <w:b/>
          <w:bCs/>
          <w:kern w:val="36"/>
          <w:sz w:val="48"/>
          <w:szCs w:val="48"/>
          <w:lang w:val="en-GB" w:eastAsia="de-DE"/>
        </w:rPr>
        <w:t xml:space="preserve">Association of Clinical Specialty </w:t>
      </w:r>
      <w:proofErr w:type="gramStart"/>
      <w:r w:rsidRPr="0027482B">
        <w:rPr>
          <w:rFonts w:ascii="Times New Roman" w:eastAsia="Times New Roman" w:hAnsi="Times New Roman" w:cs="Times New Roman"/>
          <w:b/>
          <w:bCs/>
          <w:kern w:val="36"/>
          <w:sz w:val="48"/>
          <w:szCs w:val="48"/>
          <w:lang w:val="en-GB" w:eastAsia="de-DE"/>
        </w:rPr>
        <w:t>With</w:t>
      </w:r>
      <w:proofErr w:type="gramEnd"/>
      <w:r w:rsidRPr="0027482B">
        <w:rPr>
          <w:rFonts w:ascii="Times New Roman" w:eastAsia="Times New Roman" w:hAnsi="Times New Roman" w:cs="Times New Roman"/>
          <w:b/>
          <w:bCs/>
          <w:kern w:val="36"/>
          <w:sz w:val="48"/>
          <w:szCs w:val="48"/>
          <w:lang w:val="en-GB" w:eastAsia="de-DE"/>
        </w:rPr>
        <w:t xml:space="preserve"> Symptoms of Burnout and Career Choice Regret Among US Resident Physicians</w:t>
      </w:r>
    </w:p>
    <w:bookmarkEnd w:id="0"/>
    <w:p w:rsidR="0027482B" w:rsidRPr="0027482B" w:rsidRDefault="0027482B" w:rsidP="0027482B">
      <w:pPr>
        <w:spacing w:after="0" w:line="240" w:lineRule="auto"/>
        <w:rPr>
          <w:rFonts w:ascii="Times New Roman" w:eastAsia="Times New Roman" w:hAnsi="Times New Roman" w:cs="Times New Roman"/>
          <w:sz w:val="24"/>
          <w:szCs w:val="24"/>
          <w:lang w:val="en-GB" w:eastAsia="de-DE"/>
        </w:rPr>
      </w:pPr>
      <w:r w:rsidRPr="0027482B">
        <w:rPr>
          <w:rFonts w:ascii="Times New Roman" w:eastAsia="Times New Roman" w:hAnsi="Times New Roman" w:cs="Times New Roman"/>
          <w:sz w:val="24"/>
          <w:szCs w:val="24"/>
          <w:lang w:eastAsia="de-DE"/>
        </w:rPr>
        <w:fldChar w:fldCharType="begin"/>
      </w:r>
      <w:r w:rsidRPr="0027482B">
        <w:rPr>
          <w:rFonts w:ascii="Times New Roman" w:eastAsia="Times New Roman" w:hAnsi="Times New Roman" w:cs="Times New Roman"/>
          <w:sz w:val="24"/>
          <w:szCs w:val="24"/>
          <w:lang w:val="en-GB" w:eastAsia="de-DE"/>
        </w:rPr>
        <w:instrText xml:space="preserve"> HYPERLINK "https://jamanetwork.com/searchresults?author=Liselotte+N.+Dyrbye&amp;q=Liselotte+N.+Dyrbye" \t "_blank" </w:instrText>
      </w:r>
      <w:r w:rsidRPr="0027482B">
        <w:rPr>
          <w:rFonts w:ascii="Times New Roman" w:eastAsia="Times New Roman" w:hAnsi="Times New Roman" w:cs="Times New Roman"/>
          <w:sz w:val="24"/>
          <w:szCs w:val="24"/>
          <w:lang w:eastAsia="de-DE"/>
        </w:rPr>
        <w:fldChar w:fldCharType="separate"/>
      </w:r>
      <w:r w:rsidRPr="0027482B">
        <w:rPr>
          <w:rFonts w:ascii="Times New Roman" w:eastAsia="Times New Roman" w:hAnsi="Times New Roman" w:cs="Times New Roman"/>
          <w:color w:val="0000FF"/>
          <w:sz w:val="24"/>
          <w:szCs w:val="24"/>
          <w:u w:val="single"/>
          <w:lang w:val="en-GB" w:eastAsia="de-DE"/>
        </w:rPr>
        <w:t>Liselotte N. </w:t>
      </w:r>
      <w:proofErr w:type="spellStart"/>
      <w:r w:rsidRPr="0027482B">
        <w:rPr>
          <w:rFonts w:ascii="Times New Roman" w:eastAsia="Times New Roman" w:hAnsi="Times New Roman" w:cs="Times New Roman"/>
          <w:color w:val="0000FF"/>
          <w:sz w:val="24"/>
          <w:szCs w:val="24"/>
          <w:u w:val="single"/>
          <w:lang w:val="en-GB" w:eastAsia="de-DE"/>
        </w:rPr>
        <w:t>Dyrbye</w:t>
      </w:r>
      <w:proofErr w:type="spellEnd"/>
      <w:r w:rsidRPr="0027482B">
        <w:rPr>
          <w:rFonts w:ascii="Times New Roman" w:eastAsia="Times New Roman" w:hAnsi="Times New Roman" w:cs="Times New Roman"/>
          <w:color w:val="0000FF"/>
          <w:sz w:val="24"/>
          <w:szCs w:val="24"/>
          <w:u w:val="single"/>
          <w:lang w:val="en-GB" w:eastAsia="de-DE"/>
        </w:rPr>
        <w:t>, MD, MHPE</w:t>
      </w:r>
      <w:r w:rsidRPr="0027482B">
        <w:rPr>
          <w:rFonts w:ascii="Times New Roman" w:eastAsia="Times New Roman" w:hAnsi="Times New Roman" w:cs="Times New Roman"/>
          <w:color w:val="0000FF"/>
          <w:sz w:val="24"/>
          <w:szCs w:val="24"/>
          <w:u w:val="single"/>
          <w:vertAlign w:val="superscript"/>
          <w:lang w:val="en-GB" w:eastAsia="de-DE"/>
        </w:rPr>
        <w:t>1</w:t>
      </w:r>
      <w:r w:rsidRPr="0027482B">
        <w:rPr>
          <w:rFonts w:ascii="Times New Roman" w:eastAsia="Times New Roman" w:hAnsi="Times New Roman" w:cs="Times New Roman"/>
          <w:sz w:val="24"/>
          <w:szCs w:val="24"/>
          <w:lang w:eastAsia="de-DE"/>
        </w:rPr>
        <w:fldChar w:fldCharType="end"/>
      </w:r>
      <w:r w:rsidRPr="0027482B">
        <w:rPr>
          <w:rFonts w:ascii="Times New Roman" w:eastAsia="Times New Roman" w:hAnsi="Times New Roman" w:cs="Times New Roman"/>
          <w:sz w:val="24"/>
          <w:szCs w:val="24"/>
          <w:lang w:val="en-GB" w:eastAsia="de-DE"/>
        </w:rPr>
        <w:t xml:space="preserve">; </w:t>
      </w:r>
      <w:hyperlink r:id="rId5" w:tgtFrame="_blank" w:history="1">
        <w:r w:rsidRPr="0027482B">
          <w:rPr>
            <w:rFonts w:ascii="Times New Roman" w:eastAsia="Times New Roman" w:hAnsi="Times New Roman" w:cs="Times New Roman"/>
            <w:color w:val="0000FF"/>
            <w:sz w:val="24"/>
            <w:szCs w:val="24"/>
            <w:u w:val="single"/>
            <w:lang w:val="en-GB" w:eastAsia="de-DE"/>
          </w:rPr>
          <w:t>Sara E. Burke, PhD</w:t>
        </w:r>
        <w:r w:rsidRPr="0027482B">
          <w:rPr>
            <w:rFonts w:ascii="Times New Roman" w:eastAsia="Times New Roman" w:hAnsi="Times New Roman" w:cs="Times New Roman"/>
            <w:color w:val="0000FF"/>
            <w:sz w:val="24"/>
            <w:szCs w:val="24"/>
            <w:u w:val="single"/>
            <w:vertAlign w:val="superscript"/>
            <w:lang w:val="en-GB" w:eastAsia="de-DE"/>
          </w:rPr>
          <w:t>2</w:t>
        </w:r>
      </w:hyperlink>
      <w:r w:rsidRPr="0027482B">
        <w:rPr>
          <w:rFonts w:ascii="Times New Roman" w:eastAsia="Times New Roman" w:hAnsi="Times New Roman" w:cs="Times New Roman"/>
          <w:sz w:val="24"/>
          <w:szCs w:val="24"/>
          <w:lang w:val="en-GB" w:eastAsia="de-DE"/>
        </w:rPr>
        <w:t xml:space="preserve">; </w:t>
      </w:r>
      <w:hyperlink r:id="rId6" w:tgtFrame="_blank" w:history="1">
        <w:r w:rsidRPr="0027482B">
          <w:rPr>
            <w:rFonts w:ascii="Times New Roman" w:eastAsia="Times New Roman" w:hAnsi="Times New Roman" w:cs="Times New Roman"/>
            <w:color w:val="0000FF"/>
            <w:sz w:val="24"/>
            <w:szCs w:val="24"/>
            <w:u w:val="single"/>
            <w:lang w:val="en-GB" w:eastAsia="de-DE"/>
          </w:rPr>
          <w:t>Rachel R. </w:t>
        </w:r>
        <w:proofErr w:type="spellStart"/>
        <w:r w:rsidRPr="0027482B">
          <w:rPr>
            <w:rFonts w:ascii="Times New Roman" w:eastAsia="Times New Roman" w:hAnsi="Times New Roman" w:cs="Times New Roman"/>
            <w:color w:val="0000FF"/>
            <w:sz w:val="24"/>
            <w:szCs w:val="24"/>
            <w:u w:val="single"/>
            <w:lang w:val="en-GB" w:eastAsia="de-DE"/>
          </w:rPr>
          <w:t>Hardeman</w:t>
        </w:r>
        <w:proofErr w:type="spellEnd"/>
        <w:r w:rsidRPr="0027482B">
          <w:rPr>
            <w:rFonts w:ascii="Times New Roman" w:eastAsia="Times New Roman" w:hAnsi="Times New Roman" w:cs="Times New Roman"/>
            <w:color w:val="0000FF"/>
            <w:sz w:val="24"/>
            <w:szCs w:val="24"/>
            <w:u w:val="single"/>
            <w:lang w:val="en-GB" w:eastAsia="de-DE"/>
          </w:rPr>
          <w:t>, PhD, MPH</w:t>
        </w:r>
        <w:r w:rsidRPr="0027482B">
          <w:rPr>
            <w:rFonts w:ascii="Times New Roman" w:eastAsia="Times New Roman" w:hAnsi="Times New Roman" w:cs="Times New Roman"/>
            <w:color w:val="0000FF"/>
            <w:sz w:val="24"/>
            <w:szCs w:val="24"/>
            <w:u w:val="single"/>
            <w:vertAlign w:val="superscript"/>
            <w:lang w:val="en-GB" w:eastAsia="de-DE"/>
          </w:rPr>
          <w:t>3</w:t>
        </w:r>
      </w:hyperlink>
      <w:r w:rsidRPr="0027482B">
        <w:rPr>
          <w:rFonts w:ascii="Times New Roman" w:eastAsia="Times New Roman" w:hAnsi="Times New Roman" w:cs="Times New Roman"/>
          <w:sz w:val="24"/>
          <w:szCs w:val="24"/>
          <w:lang w:val="en-GB" w:eastAsia="de-DE"/>
        </w:rPr>
        <w:t xml:space="preserve">; et al </w:t>
      </w:r>
      <w:hyperlink r:id="rId7" w:tgtFrame="_blank" w:history="1">
        <w:proofErr w:type="spellStart"/>
        <w:r w:rsidRPr="0027482B">
          <w:rPr>
            <w:rFonts w:ascii="Times New Roman" w:eastAsia="Times New Roman" w:hAnsi="Times New Roman" w:cs="Times New Roman"/>
            <w:color w:val="0000FF"/>
            <w:sz w:val="24"/>
            <w:szCs w:val="24"/>
            <w:u w:val="single"/>
            <w:lang w:val="en-GB" w:eastAsia="de-DE"/>
          </w:rPr>
          <w:t>Jeph</w:t>
        </w:r>
        <w:proofErr w:type="spellEnd"/>
        <w:r w:rsidRPr="0027482B">
          <w:rPr>
            <w:rFonts w:ascii="Times New Roman" w:eastAsia="Times New Roman" w:hAnsi="Times New Roman" w:cs="Times New Roman"/>
            <w:color w:val="0000FF"/>
            <w:sz w:val="24"/>
            <w:szCs w:val="24"/>
            <w:u w:val="single"/>
            <w:lang w:val="en-GB" w:eastAsia="de-DE"/>
          </w:rPr>
          <w:t> Herrin, PhD</w:t>
        </w:r>
        <w:r w:rsidRPr="0027482B">
          <w:rPr>
            <w:rFonts w:ascii="Times New Roman" w:eastAsia="Times New Roman" w:hAnsi="Times New Roman" w:cs="Times New Roman"/>
            <w:color w:val="0000FF"/>
            <w:sz w:val="24"/>
            <w:szCs w:val="24"/>
            <w:u w:val="single"/>
            <w:vertAlign w:val="superscript"/>
            <w:lang w:val="en-GB" w:eastAsia="de-DE"/>
          </w:rPr>
          <w:t>4</w:t>
        </w:r>
      </w:hyperlink>
      <w:r w:rsidRPr="0027482B">
        <w:rPr>
          <w:rFonts w:ascii="Times New Roman" w:eastAsia="Times New Roman" w:hAnsi="Times New Roman" w:cs="Times New Roman"/>
          <w:sz w:val="24"/>
          <w:szCs w:val="24"/>
          <w:lang w:val="en-GB" w:eastAsia="de-DE"/>
        </w:rPr>
        <w:t xml:space="preserve">; </w:t>
      </w:r>
      <w:hyperlink r:id="rId8" w:tgtFrame="_blank" w:history="1">
        <w:r w:rsidRPr="0027482B">
          <w:rPr>
            <w:rFonts w:ascii="Times New Roman" w:eastAsia="Times New Roman" w:hAnsi="Times New Roman" w:cs="Times New Roman"/>
            <w:color w:val="0000FF"/>
            <w:sz w:val="24"/>
            <w:szCs w:val="24"/>
            <w:u w:val="single"/>
            <w:lang w:val="en-GB" w:eastAsia="de-DE"/>
          </w:rPr>
          <w:t>Natalie M. </w:t>
        </w:r>
        <w:proofErr w:type="spellStart"/>
        <w:r w:rsidRPr="0027482B">
          <w:rPr>
            <w:rFonts w:ascii="Times New Roman" w:eastAsia="Times New Roman" w:hAnsi="Times New Roman" w:cs="Times New Roman"/>
            <w:color w:val="0000FF"/>
            <w:sz w:val="24"/>
            <w:szCs w:val="24"/>
            <w:u w:val="single"/>
            <w:lang w:val="en-GB" w:eastAsia="de-DE"/>
          </w:rPr>
          <w:t>Wittlin</w:t>
        </w:r>
        <w:proofErr w:type="spellEnd"/>
        <w:r w:rsidRPr="0027482B">
          <w:rPr>
            <w:rFonts w:ascii="Times New Roman" w:eastAsia="Times New Roman" w:hAnsi="Times New Roman" w:cs="Times New Roman"/>
            <w:color w:val="0000FF"/>
            <w:sz w:val="24"/>
            <w:szCs w:val="24"/>
            <w:u w:val="single"/>
            <w:lang w:val="en-GB" w:eastAsia="de-DE"/>
          </w:rPr>
          <w:t>, MS</w:t>
        </w:r>
        <w:r w:rsidRPr="0027482B">
          <w:rPr>
            <w:rFonts w:ascii="Times New Roman" w:eastAsia="Times New Roman" w:hAnsi="Times New Roman" w:cs="Times New Roman"/>
            <w:color w:val="0000FF"/>
            <w:sz w:val="24"/>
            <w:szCs w:val="24"/>
            <w:u w:val="single"/>
            <w:vertAlign w:val="superscript"/>
            <w:lang w:val="en-GB" w:eastAsia="de-DE"/>
          </w:rPr>
          <w:t>5</w:t>
        </w:r>
      </w:hyperlink>
      <w:r w:rsidRPr="0027482B">
        <w:rPr>
          <w:rFonts w:ascii="Times New Roman" w:eastAsia="Times New Roman" w:hAnsi="Times New Roman" w:cs="Times New Roman"/>
          <w:sz w:val="24"/>
          <w:szCs w:val="24"/>
          <w:lang w:val="en-GB" w:eastAsia="de-DE"/>
        </w:rPr>
        <w:t xml:space="preserve">; </w:t>
      </w:r>
      <w:hyperlink r:id="rId9" w:tgtFrame="_blank" w:history="1">
        <w:r w:rsidRPr="0027482B">
          <w:rPr>
            <w:rFonts w:ascii="Times New Roman" w:eastAsia="Times New Roman" w:hAnsi="Times New Roman" w:cs="Times New Roman"/>
            <w:color w:val="0000FF"/>
            <w:sz w:val="24"/>
            <w:szCs w:val="24"/>
            <w:u w:val="single"/>
            <w:lang w:val="en-GB" w:eastAsia="de-DE"/>
          </w:rPr>
          <w:t>Mark </w:t>
        </w:r>
        <w:proofErr w:type="spellStart"/>
        <w:r w:rsidRPr="0027482B">
          <w:rPr>
            <w:rFonts w:ascii="Times New Roman" w:eastAsia="Times New Roman" w:hAnsi="Times New Roman" w:cs="Times New Roman"/>
            <w:color w:val="0000FF"/>
            <w:sz w:val="24"/>
            <w:szCs w:val="24"/>
            <w:u w:val="single"/>
            <w:lang w:val="en-GB" w:eastAsia="de-DE"/>
          </w:rPr>
          <w:t>Yeazel</w:t>
        </w:r>
        <w:proofErr w:type="spellEnd"/>
        <w:r w:rsidRPr="0027482B">
          <w:rPr>
            <w:rFonts w:ascii="Times New Roman" w:eastAsia="Times New Roman" w:hAnsi="Times New Roman" w:cs="Times New Roman"/>
            <w:color w:val="0000FF"/>
            <w:sz w:val="24"/>
            <w:szCs w:val="24"/>
            <w:u w:val="single"/>
            <w:lang w:val="en-GB" w:eastAsia="de-DE"/>
          </w:rPr>
          <w:t>, MD, MPH</w:t>
        </w:r>
        <w:r w:rsidRPr="0027482B">
          <w:rPr>
            <w:rFonts w:ascii="Times New Roman" w:eastAsia="Times New Roman" w:hAnsi="Times New Roman" w:cs="Times New Roman"/>
            <w:color w:val="0000FF"/>
            <w:sz w:val="24"/>
            <w:szCs w:val="24"/>
            <w:u w:val="single"/>
            <w:vertAlign w:val="superscript"/>
            <w:lang w:val="en-GB" w:eastAsia="de-DE"/>
          </w:rPr>
          <w:t>6</w:t>
        </w:r>
      </w:hyperlink>
      <w:r w:rsidRPr="0027482B">
        <w:rPr>
          <w:rFonts w:ascii="Times New Roman" w:eastAsia="Times New Roman" w:hAnsi="Times New Roman" w:cs="Times New Roman"/>
          <w:sz w:val="24"/>
          <w:szCs w:val="24"/>
          <w:lang w:val="en-GB" w:eastAsia="de-DE"/>
        </w:rPr>
        <w:t xml:space="preserve">; </w:t>
      </w:r>
      <w:hyperlink r:id="rId10" w:tgtFrame="_blank" w:history="1">
        <w:r w:rsidRPr="0027482B">
          <w:rPr>
            <w:rFonts w:ascii="Times New Roman" w:eastAsia="Times New Roman" w:hAnsi="Times New Roman" w:cs="Times New Roman"/>
            <w:color w:val="0000FF"/>
            <w:sz w:val="24"/>
            <w:szCs w:val="24"/>
            <w:u w:val="single"/>
            <w:lang w:val="en-GB" w:eastAsia="de-DE"/>
          </w:rPr>
          <w:t>John F. Dovidio, PhD</w:t>
        </w:r>
        <w:r w:rsidRPr="0027482B">
          <w:rPr>
            <w:rFonts w:ascii="Times New Roman" w:eastAsia="Times New Roman" w:hAnsi="Times New Roman" w:cs="Times New Roman"/>
            <w:color w:val="0000FF"/>
            <w:sz w:val="24"/>
            <w:szCs w:val="24"/>
            <w:u w:val="single"/>
            <w:vertAlign w:val="superscript"/>
            <w:lang w:val="en-GB" w:eastAsia="de-DE"/>
          </w:rPr>
          <w:t>5</w:t>
        </w:r>
      </w:hyperlink>
      <w:r w:rsidRPr="0027482B">
        <w:rPr>
          <w:rFonts w:ascii="Times New Roman" w:eastAsia="Times New Roman" w:hAnsi="Times New Roman" w:cs="Times New Roman"/>
          <w:sz w:val="24"/>
          <w:szCs w:val="24"/>
          <w:lang w:val="en-GB" w:eastAsia="de-DE"/>
        </w:rPr>
        <w:t xml:space="preserve">; </w:t>
      </w:r>
      <w:hyperlink r:id="rId11" w:tgtFrame="_blank" w:history="1">
        <w:r w:rsidRPr="0027482B">
          <w:rPr>
            <w:rFonts w:ascii="Times New Roman" w:eastAsia="Times New Roman" w:hAnsi="Times New Roman" w:cs="Times New Roman"/>
            <w:color w:val="0000FF"/>
            <w:sz w:val="24"/>
            <w:szCs w:val="24"/>
            <w:u w:val="single"/>
            <w:lang w:val="en-GB" w:eastAsia="de-DE"/>
          </w:rPr>
          <w:t>Brooke Cunningham, MD, PhD</w:t>
        </w:r>
        <w:r w:rsidRPr="0027482B">
          <w:rPr>
            <w:rFonts w:ascii="Times New Roman" w:eastAsia="Times New Roman" w:hAnsi="Times New Roman" w:cs="Times New Roman"/>
            <w:color w:val="0000FF"/>
            <w:sz w:val="24"/>
            <w:szCs w:val="24"/>
            <w:u w:val="single"/>
            <w:vertAlign w:val="superscript"/>
            <w:lang w:val="en-GB" w:eastAsia="de-DE"/>
          </w:rPr>
          <w:t>6</w:t>
        </w:r>
      </w:hyperlink>
      <w:r w:rsidRPr="0027482B">
        <w:rPr>
          <w:rFonts w:ascii="Times New Roman" w:eastAsia="Times New Roman" w:hAnsi="Times New Roman" w:cs="Times New Roman"/>
          <w:sz w:val="24"/>
          <w:szCs w:val="24"/>
          <w:lang w:val="en-GB" w:eastAsia="de-DE"/>
        </w:rPr>
        <w:t xml:space="preserve">; </w:t>
      </w:r>
      <w:hyperlink r:id="rId12" w:tgtFrame="_blank" w:history="1">
        <w:r w:rsidRPr="0027482B">
          <w:rPr>
            <w:rFonts w:ascii="Times New Roman" w:eastAsia="Times New Roman" w:hAnsi="Times New Roman" w:cs="Times New Roman"/>
            <w:color w:val="0000FF"/>
            <w:sz w:val="24"/>
            <w:szCs w:val="24"/>
            <w:u w:val="single"/>
            <w:lang w:val="en-GB" w:eastAsia="de-DE"/>
          </w:rPr>
          <w:t>Richard O. White, MD</w:t>
        </w:r>
        <w:r w:rsidRPr="0027482B">
          <w:rPr>
            <w:rFonts w:ascii="Times New Roman" w:eastAsia="Times New Roman" w:hAnsi="Times New Roman" w:cs="Times New Roman"/>
            <w:color w:val="0000FF"/>
            <w:sz w:val="24"/>
            <w:szCs w:val="24"/>
            <w:u w:val="single"/>
            <w:vertAlign w:val="superscript"/>
            <w:lang w:val="en-GB" w:eastAsia="de-DE"/>
          </w:rPr>
          <w:t>7</w:t>
        </w:r>
      </w:hyperlink>
      <w:r w:rsidRPr="0027482B">
        <w:rPr>
          <w:rFonts w:ascii="Times New Roman" w:eastAsia="Times New Roman" w:hAnsi="Times New Roman" w:cs="Times New Roman"/>
          <w:sz w:val="24"/>
          <w:szCs w:val="24"/>
          <w:lang w:val="en-GB" w:eastAsia="de-DE"/>
        </w:rPr>
        <w:t xml:space="preserve">; </w:t>
      </w:r>
      <w:hyperlink r:id="rId13" w:tgtFrame="_blank" w:history="1">
        <w:r w:rsidRPr="0027482B">
          <w:rPr>
            <w:rFonts w:ascii="Times New Roman" w:eastAsia="Times New Roman" w:hAnsi="Times New Roman" w:cs="Times New Roman"/>
            <w:color w:val="0000FF"/>
            <w:sz w:val="24"/>
            <w:szCs w:val="24"/>
            <w:u w:val="single"/>
            <w:lang w:val="en-GB" w:eastAsia="de-DE"/>
          </w:rPr>
          <w:t>Sean M. Phelan, PhD, MPH</w:t>
        </w:r>
        <w:r w:rsidRPr="0027482B">
          <w:rPr>
            <w:rFonts w:ascii="Times New Roman" w:eastAsia="Times New Roman" w:hAnsi="Times New Roman" w:cs="Times New Roman"/>
            <w:color w:val="0000FF"/>
            <w:sz w:val="24"/>
            <w:szCs w:val="24"/>
            <w:u w:val="single"/>
            <w:vertAlign w:val="superscript"/>
            <w:lang w:val="en-GB" w:eastAsia="de-DE"/>
          </w:rPr>
          <w:t>8</w:t>
        </w:r>
      </w:hyperlink>
      <w:r w:rsidRPr="0027482B">
        <w:rPr>
          <w:rFonts w:ascii="Times New Roman" w:eastAsia="Times New Roman" w:hAnsi="Times New Roman" w:cs="Times New Roman"/>
          <w:sz w:val="24"/>
          <w:szCs w:val="24"/>
          <w:lang w:val="en-GB" w:eastAsia="de-DE"/>
        </w:rPr>
        <w:t xml:space="preserve">; </w:t>
      </w:r>
      <w:hyperlink r:id="rId14" w:tgtFrame="_blank" w:history="1">
        <w:r w:rsidRPr="0027482B">
          <w:rPr>
            <w:rFonts w:ascii="Times New Roman" w:eastAsia="Times New Roman" w:hAnsi="Times New Roman" w:cs="Times New Roman"/>
            <w:color w:val="0000FF"/>
            <w:sz w:val="24"/>
            <w:szCs w:val="24"/>
            <w:u w:val="single"/>
            <w:lang w:val="en-GB" w:eastAsia="de-DE"/>
          </w:rPr>
          <w:t>Daniel V. </w:t>
        </w:r>
        <w:proofErr w:type="spellStart"/>
        <w:r w:rsidRPr="0027482B">
          <w:rPr>
            <w:rFonts w:ascii="Times New Roman" w:eastAsia="Times New Roman" w:hAnsi="Times New Roman" w:cs="Times New Roman"/>
            <w:color w:val="0000FF"/>
            <w:sz w:val="24"/>
            <w:szCs w:val="24"/>
            <w:u w:val="single"/>
            <w:lang w:val="en-GB" w:eastAsia="de-DE"/>
          </w:rPr>
          <w:t>Satele</w:t>
        </w:r>
        <w:proofErr w:type="spellEnd"/>
        <w:r w:rsidRPr="0027482B">
          <w:rPr>
            <w:rFonts w:ascii="Times New Roman" w:eastAsia="Times New Roman" w:hAnsi="Times New Roman" w:cs="Times New Roman"/>
            <w:color w:val="0000FF"/>
            <w:sz w:val="24"/>
            <w:szCs w:val="24"/>
            <w:u w:val="single"/>
            <w:lang w:val="en-GB" w:eastAsia="de-DE"/>
          </w:rPr>
          <w:t>, BA</w:t>
        </w:r>
        <w:r w:rsidRPr="0027482B">
          <w:rPr>
            <w:rFonts w:ascii="Times New Roman" w:eastAsia="Times New Roman" w:hAnsi="Times New Roman" w:cs="Times New Roman"/>
            <w:color w:val="0000FF"/>
            <w:sz w:val="24"/>
            <w:szCs w:val="24"/>
            <w:u w:val="single"/>
            <w:vertAlign w:val="superscript"/>
            <w:lang w:val="en-GB" w:eastAsia="de-DE"/>
          </w:rPr>
          <w:t>9</w:t>
        </w:r>
      </w:hyperlink>
      <w:r w:rsidRPr="0027482B">
        <w:rPr>
          <w:rFonts w:ascii="Times New Roman" w:eastAsia="Times New Roman" w:hAnsi="Times New Roman" w:cs="Times New Roman"/>
          <w:sz w:val="24"/>
          <w:szCs w:val="24"/>
          <w:lang w:val="en-GB" w:eastAsia="de-DE"/>
        </w:rPr>
        <w:t xml:space="preserve">; </w:t>
      </w:r>
      <w:hyperlink r:id="rId15" w:tgtFrame="_blank" w:history="1">
        <w:r w:rsidRPr="0027482B">
          <w:rPr>
            <w:rFonts w:ascii="Times New Roman" w:eastAsia="Times New Roman" w:hAnsi="Times New Roman" w:cs="Times New Roman"/>
            <w:color w:val="0000FF"/>
            <w:sz w:val="24"/>
            <w:szCs w:val="24"/>
            <w:u w:val="single"/>
            <w:lang w:val="en-GB" w:eastAsia="de-DE"/>
          </w:rPr>
          <w:t>Tait D. </w:t>
        </w:r>
        <w:proofErr w:type="spellStart"/>
        <w:r w:rsidRPr="0027482B">
          <w:rPr>
            <w:rFonts w:ascii="Times New Roman" w:eastAsia="Times New Roman" w:hAnsi="Times New Roman" w:cs="Times New Roman"/>
            <w:color w:val="0000FF"/>
            <w:sz w:val="24"/>
            <w:szCs w:val="24"/>
            <w:u w:val="single"/>
            <w:lang w:val="en-GB" w:eastAsia="de-DE"/>
          </w:rPr>
          <w:t>Shanafelt</w:t>
        </w:r>
        <w:proofErr w:type="spellEnd"/>
        <w:r w:rsidRPr="0027482B">
          <w:rPr>
            <w:rFonts w:ascii="Times New Roman" w:eastAsia="Times New Roman" w:hAnsi="Times New Roman" w:cs="Times New Roman"/>
            <w:color w:val="0000FF"/>
            <w:sz w:val="24"/>
            <w:szCs w:val="24"/>
            <w:u w:val="single"/>
            <w:lang w:val="en-GB" w:eastAsia="de-DE"/>
          </w:rPr>
          <w:t>, MD</w:t>
        </w:r>
        <w:r w:rsidRPr="0027482B">
          <w:rPr>
            <w:rFonts w:ascii="Times New Roman" w:eastAsia="Times New Roman" w:hAnsi="Times New Roman" w:cs="Times New Roman"/>
            <w:color w:val="0000FF"/>
            <w:sz w:val="24"/>
            <w:szCs w:val="24"/>
            <w:u w:val="single"/>
            <w:vertAlign w:val="superscript"/>
            <w:lang w:val="en-GB" w:eastAsia="de-DE"/>
          </w:rPr>
          <w:t>10</w:t>
        </w:r>
      </w:hyperlink>
      <w:r w:rsidRPr="0027482B">
        <w:rPr>
          <w:rFonts w:ascii="Times New Roman" w:eastAsia="Times New Roman" w:hAnsi="Times New Roman" w:cs="Times New Roman"/>
          <w:sz w:val="24"/>
          <w:szCs w:val="24"/>
          <w:lang w:val="en-GB" w:eastAsia="de-DE"/>
        </w:rPr>
        <w:t xml:space="preserve">; </w:t>
      </w:r>
      <w:hyperlink r:id="rId16" w:tgtFrame="_blank" w:history="1">
        <w:r w:rsidRPr="0027482B">
          <w:rPr>
            <w:rFonts w:ascii="Times New Roman" w:eastAsia="Times New Roman" w:hAnsi="Times New Roman" w:cs="Times New Roman"/>
            <w:color w:val="0000FF"/>
            <w:sz w:val="24"/>
            <w:szCs w:val="24"/>
            <w:u w:val="single"/>
            <w:lang w:val="en-GB" w:eastAsia="de-DE"/>
          </w:rPr>
          <w:t xml:space="preserve">Michelle van </w:t>
        </w:r>
        <w:proofErr w:type="spellStart"/>
        <w:r w:rsidRPr="0027482B">
          <w:rPr>
            <w:rFonts w:ascii="Times New Roman" w:eastAsia="Times New Roman" w:hAnsi="Times New Roman" w:cs="Times New Roman"/>
            <w:color w:val="0000FF"/>
            <w:sz w:val="24"/>
            <w:szCs w:val="24"/>
            <w:u w:val="single"/>
            <w:lang w:val="en-GB" w:eastAsia="de-DE"/>
          </w:rPr>
          <w:t>Ryn</w:t>
        </w:r>
        <w:proofErr w:type="spellEnd"/>
        <w:r w:rsidRPr="0027482B">
          <w:rPr>
            <w:rFonts w:ascii="Times New Roman" w:eastAsia="Times New Roman" w:hAnsi="Times New Roman" w:cs="Times New Roman"/>
            <w:color w:val="0000FF"/>
            <w:sz w:val="24"/>
            <w:szCs w:val="24"/>
            <w:u w:val="single"/>
            <w:lang w:val="en-GB" w:eastAsia="de-DE"/>
          </w:rPr>
          <w:t>, PhD</w:t>
        </w:r>
        <w:r w:rsidRPr="0027482B">
          <w:rPr>
            <w:rFonts w:ascii="Times New Roman" w:eastAsia="Times New Roman" w:hAnsi="Times New Roman" w:cs="Times New Roman"/>
            <w:color w:val="0000FF"/>
            <w:sz w:val="24"/>
            <w:szCs w:val="24"/>
            <w:u w:val="single"/>
            <w:vertAlign w:val="superscript"/>
            <w:lang w:val="en-GB" w:eastAsia="de-DE"/>
          </w:rPr>
          <w:t>11</w:t>
        </w:r>
      </w:hyperlink>
      <w:r w:rsidRPr="0027482B">
        <w:rPr>
          <w:rFonts w:ascii="Times New Roman" w:eastAsia="Times New Roman" w:hAnsi="Times New Roman" w:cs="Times New Roman"/>
          <w:sz w:val="24"/>
          <w:szCs w:val="24"/>
          <w:lang w:val="en-GB" w:eastAsia="de-DE"/>
        </w:rPr>
        <w:t xml:space="preserve"> </w:t>
      </w:r>
    </w:p>
    <w:p w:rsidR="0027482B" w:rsidRPr="0027482B" w:rsidRDefault="0027482B" w:rsidP="0027482B">
      <w:pPr>
        <w:spacing w:after="0" w:line="240" w:lineRule="auto"/>
        <w:rPr>
          <w:rFonts w:ascii="Times New Roman" w:eastAsia="Times New Roman" w:hAnsi="Times New Roman" w:cs="Times New Roman"/>
          <w:sz w:val="24"/>
          <w:szCs w:val="24"/>
          <w:lang w:val="en-GB" w:eastAsia="de-DE"/>
        </w:rPr>
      </w:pPr>
      <w:r w:rsidRPr="0027482B">
        <w:rPr>
          <w:rFonts w:ascii="Times New Roman" w:eastAsia="Times New Roman" w:hAnsi="Times New Roman" w:cs="Times New Roman"/>
          <w:sz w:val="24"/>
          <w:szCs w:val="24"/>
          <w:lang w:val="en-GB" w:eastAsia="de-DE"/>
        </w:rPr>
        <w:t xml:space="preserve">JAMA. 2018;320(11):1114-1130. doi:10.1001/jama.2018.12615 </w:t>
      </w:r>
    </w:p>
    <w:p w:rsidR="0027482B" w:rsidRPr="0027482B" w:rsidRDefault="0027482B" w:rsidP="0027482B">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27482B">
        <w:rPr>
          <w:rFonts w:ascii="Times New Roman" w:eastAsia="Times New Roman" w:hAnsi="Times New Roman" w:cs="Times New Roman"/>
          <w:b/>
          <w:bCs/>
          <w:sz w:val="24"/>
          <w:szCs w:val="24"/>
          <w:lang w:val="en-GB" w:eastAsia="de-DE"/>
        </w:rPr>
        <w:t>Question</w:t>
      </w:r>
      <w:r w:rsidRPr="0027482B">
        <w:rPr>
          <w:rFonts w:ascii="Times New Roman" w:eastAsia="Times New Roman" w:hAnsi="Times New Roman" w:cs="Times New Roman"/>
          <w:sz w:val="24"/>
          <w:szCs w:val="24"/>
          <w:lang w:val="en-GB" w:eastAsia="de-DE"/>
        </w:rPr>
        <w:t>  Do</w:t>
      </w:r>
      <w:proofErr w:type="gramEnd"/>
      <w:r w:rsidRPr="0027482B">
        <w:rPr>
          <w:rFonts w:ascii="Times New Roman" w:eastAsia="Times New Roman" w:hAnsi="Times New Roman" w:cs="Times New Roman"/>
          <w:sz w:val="24"/>
          <w:szCs w:val="24"/>
          <w:lang w:val="en-GB" w:eastAsia="de-DE"/>
        </w:rPr>
        <w:t xml:space="preserve"> rates of burnout and career choice regret among resident physicians vary by clinical specialty?</w:t>
      </w:r>
    </w:p>
    <w:p w:rsidR="0027482B" w:rsidRPr="0027482B" w:rsidRDefault="0027482B" w:rsidP="0027482B">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27482B">
        <w:rPr>
          <w:rFonts w:ascii="Times New Roman" w:eastAsia="Times New Roman" w:hAnsi="Times New Roman" w:cs="Times New Roman"/>
          <w:b/>
          <w:bCs/>
          <w:sz w:val="24"/>
          <w:szCs w:val="24"/>
          <w:lang w:val="en-GB" w:eastAsia="de-DE"/>
        </w:rPr>
        <w:t>Findings</w:t>
      </w:r>
      <w:r w:rsidRPr="0027482B">
        <w:rPr>
          <w:rFonts w:ascii="Times New Roman" w:eastAsia="Times New Roman" w:hAnsi="Times New Roman" w:cs="Times New Roman"/>
          <w:sz w:val="24"/>
          <w:szCs w:val="24"/>
          <w:lang w:val="en-GB" w:eastAsia="de-DE"/>
        </w:rPr>
        <w:t>  In</w:t>
      </w:r>
      <w:proofErr w:type="gramEnd"/>
      <w:r w:rsidRPr="0027482B">
        <w:rPr>
          <w:rFonts w:ascii="Times New Roman" w:eastAsia="Times New Roman" w:hAnsi="Times New Roman" w:cs="Times New Roman"/>
          <w:sz w:val="24"/>
          <w:szCs w:val="24"/>
          <w:lang w:val="en-GB" w:eastAsia="de-DE"/>
        </w:rPr>
        <w:t xml:space="preserve"> this prospective cohort study of 3588 second-year resident physicians with follow-up since medical school, reported symptoms of burnout occurred in 45.2% of participants and career choice regret in 14.1%. However, there were wide ranges of prevalence by clinical specialty (29.6%-63.8% for burnout symptoms and 7.4%-32.7% for career choice regret).</w:t>
      </w:r>
    </w:p>
    <w:p w:rsidR="0027482B" w:rsidRPr="0027482B" w:rsidRDefault="0027482B" w:rsidP="0027482B">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27482B">
        <w:rPr>
          <w:rFonts w:ascii="Times New Roman" w:eastAsia="Times New Roman" w:hAnsi="Times New Roman" w:cs="Times New Roman"/>
          <w:b/>
          <w:bCs/>
          <w:sz w:val="24"/>
          <w:szCs w:val="24"/>
          <w:lang w:val="en-GB" w:eastAsia="de-DE"/>
        </w:rPr>
        <w:t>Meaning</w:t>
      </w:r>
      <w:r w:rsidRPr="0027482B">
        <w:rPr>
          <w:rFonts w:ascii="Times New Roman" w:eastAsia="Times New Roman" w:hAnsi="Times New Roman" w:cs="Times New Roman"/>
          <w:sz w:val="24"/>
          <w:szCs w:val="24"/>
          <w:lang w:val="en-GB" w:eastAsia="de-DE"/>
        </w:rPr>
        <w:t>  Symptoms</w:t>
      </w:r>
      <w:proofErr w:type="gramEnd"/>
      <w:r w:rsidRPr="0027482B">
        <w:rPr>
          <w:rFonts w:ascii="Times New Roman" w:eastAsia="Times New Roman" w:hAnsi="Times New Roman" w:cs="Times New Roman"/>
          <w:sz w:val="24"/>
          <w:szCs w:val="24"/>
          <w:lang w:val="en-GB" w:eastAsia="de-DE"/>
        </w:rPr>
        <w:t xml:space="preserve"> of burnout and career choice regret were prevalent among US resident physicians.</w:t>
      </w:r>
    </w:p>
    <w:p w:rsidR="0027482B" w:rsidRPr="0027482B" w:rsidRDefault="0027482B" w:rsidP="0027482B">
      <w:pPr>
        <w:spacing w:after="0" w:line="240" w:lineRule="auto"/>
        <w:rPr>
          <w:rFonts w:ascii="Times New Roman" w:eastAsia="Times New Roman" w:hAnsi="Times New Roman" w:cs="Times New Roman"/>
          <w:b/>
          <w:sz w:val="40"/>
          <w:szCs w:val="40"/>
          <w:lang w:eastAsia="de-DE"/>
        </w:rPr>
      </w:pPr>
      <w:r w:rsidRPr="0027482B">
        <w:rPr>
          <w:rFonts w:ascii="Times New Roman" w:eastAsia="Times New Roman" w:hAnsi="Times New Roman" w:cs="Times New Roman"/>
          <w:b/>
          <w:sz w:val="40"/>
          <w:szCs w:val="40"/>
          <w:lang w:eastAsia="de-DE"/>
        </w:rPr>
        <w:t xml:space="preserve">Abstract </w:t>
      </w:r>
    </w:p>
    <w:p w:rsidR="0027482B" w:rsidRPr="0027482B" w:rsidRDefault="0027482B" w:rsidP="0027482B">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27482B">
        <w:rPr>
          <w:rFonts w:ascii="Times New Roman" w:eastAsia="Times New Roman" w:hAnsi="Times New Roman" w:cs="Times New Roman"/>
          <w:b/>
          <w:bCs/>
          <w:sz w:val="24"/>
          <w:szCs w:val="24"/>
          <w:lang w:val="en-GB" w:eastAsia="de-DE"/>
        </w:rPr>
        <w:t>Importance</w:t>
      </w:r>
      <w:r w:rsidRPr="0027482B">
        <w:rPr>
          <w:rFonts w:ascii="Times New Roman" w:eastAsia="Times New Roman" w:hAnsi="Times New Roman" w:cs="Times New Roman"/>
          <w:sz w:val="24"/>
          <w:szCs w:val="24"/>
          <w:lang w:val="en-GB" w:eastAsia="de-DE"/>
        </w:rPr>
        <w:t>  Burnout</w:t>
      </w:r>
      <w:proofErr w:type="gramEnd"/>
      <w:r w:rsidRPr="0027482B">
        <w:rPr>
          <w:rFonts w:ascii="Times New Roman" w:eastAsia="Times New Roman" w:hAnsi="Times New Roman" w:cs="Times New Roman"/>
          <w:sz w:val="24"/>
          <w:szCs w:val="24"/>
          <w:lang w:val="en-GB" w:eastAsia="de-DE"/>
        </w:rPr>
        <w:t xml:space="preserve"> among physicians is common and has been associated with medical errors and lapses in professionalism. It is unknown whether rates for symptoms of burnout among resident physicians vary by clinical specialty and if individual factors measured during medical school relate to the risk of burnout and career choice regret during residency.</w:t>
      </w:r>
    </w:p>
    <w:p w:rsidR="0027482B" w:rsidRPr="0027482B" w:rsidRDefault="0027482B" w:rsidP="0027482B">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27482B">
        <w:rPr>
          <w:rFonts w:ascii="Times New Roman" w:eastAsia="Times New Roman" w:hAnsi="Times New Roman" w:cs="Times New Roman"/>
          <w:b/>
          <w:bCs/>
          <w:sz w:val="24"/>
          <w:szCs w:val="24"/>
          <w:lang w:val="en-GB" w:eastAsia="de-DE"/>
        </w:rPr>
        <w:t>Objective</w:t>
      </w:r>
      <w:r w:rsidRPr="0027482B">
        <w:rPr>
          <w:rFonts w:ascii="Times New Roman" w:eastAsia="Times New Roman" w:hAnsi="Times New Roman" w:cs="Times New Roman"/>
          <w:sz w:val="24"/>
          <w:szCs w:val="24"/>
          <w:lang w:val="en-GB" w:eastAsia="de-DE"/>
        </w:rPr>
        <w:t>  To</w:t>
      </w:r>
      <w:proofErr w:type="gramEnd"/>
      <w:r w:rsidRPr="0027482B">
        <w:rPr>
          <w:rFonts w:ascii="Times New Roman" w:eastAsia="Times New Roman" w:hAnsi="Times New Roman" w:cs="Times New Roman"/>
          <w:sz w:val="24"/>
          <w:szCs w:val="24"/>
          <w:lang w:val="en-GB" w:eastAsia="de-DE"/>
        </w:rPr>
        <w:t xml:space="preserve"> explore factors associated with symptoms of burnout and career choice regret during residency.</w:t>
      </w:r>
    </w:p>
    <w:p w:rsidR="0027482B" w:rsidRPr="0027482B" w:rsidRDefault="0027482B" w:rsidP="0027482B">
      <w:pPr>
        <w:spacing w:before="100" w:beforeAutospacing="1" w:after="100" w:afterAutospacing="1" w:line="240" w:lineRule="auto"/>
        <w:rPr>
          <w:rFonts w:ascii="Times New Roman" w:eastAsia="Times New Roman" w:hAnsi="Times New Roman" w:cs="Times New Roman"/>
          <w:sz w:val="24"/>
          <w:szCs w:val="24"/>
          <w:lang w:val="en-GB" w:eastAsia="de-DE"/>
        </w:rPr>
      </w:pPr>
      <w:r w:rsidRPr="0027482B">
        <w:rPr>
          <w:rFonts w:ascii="Times New Roman" w:eastAsia="Times New Roman" w:hAnsi="Times New Roman" w:cs="Times New Roman"/>
          <w:b/>
          <w:bCs/>
          <w:sz w:val="24"/>
          <w:szCs w:val="24"/>
          <w:lang w:val="en-GB" w:eastAsia="de-DE"/>
        </w:rPr>
        <w:t xml:space="preserve">Design, Setting, and </w:t>
      </w:r>
      <w:proofErr w:type="gramStart"/>
      <w:r w:rsidRPr="0027482B">
        <w:rPr>
          <w:rFonts w:ascii="Times New Roman" w:eastAsia="Times New Roman" w:hAnsi="Times New Roman" w:cs="Times New Roman"/>
          <w:b/>
          <w:bCs/>
          <w:sz w:val="24"/>
          <w:szCs w:val="24"/>
          <w:lang w:val="en-GB" w:eastAsia="de-DE"/>
        </w:rPr>
        <w:t>Participants</w:t>
      </w:r>
      <w:r w:rsidRPr="0027482B">
        <w:rPr>
          <w:rFonts w:ascii="Times New Roman" w:eastAsia="Times New Roman" w:hAnsi="Times New Roman" w:cs="Times New Roman"/>
          <w:sz w:val="24"/>
          <w:szCs w:val="24"/>
          <w:lang w:val="en-GB" w:eastAsia="de-DE"/>
        </w:rPr>
        <w:t>  Prospective</w:t>
      </w:r>
      <w:proofErr w:type="gramEnd"/>
      <w:r w:rsidRPr="0027482B">
        <w:rPr>
          <w:rFonts w:ascii="Times New Roman" w:eastAsia="Times New Roman" w:hAnsi="Times New Roman" w:cs="Times New Roman"/>
          <w:sz w:val="24"/>
          <w:szCs w:val="24"/>
          <w:lang w:val="en-GB" w:eastAsia="de-DE"/>
        </w:rPr>
        <w:t xml:space="preserve"> cohort study of 4732 US resident physicians. First-year medical students were enrolled between October 2010 and January 2011 and completed the baseline questionnaire. Participants were invited to respond to 2 questionnaires; one during year 4 of medical school (January-March 2014) and the other during the second year of residency (spring of 2016). The last follow-up was on July 31, 2016.</w:t>
      </w:r>
    </w:p>
    <w:p w:rsidR="0027482B" w:rsidRPr="0027482B" w:rsidRDefault="0027482B" w:rsidP="0027482B">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27482B">
        <w:rPr>
          <w:rFonts w:ascii="Times New Roman" w:eastAsia="Times New Roman" w:hAnsi="Times New Roman" w:cs="Times New Roman"/>
          <w:b/>
          <w:bCs/>
          <w:sz w:val="24"/>
          <w:szCs w:val="24"/>
          <w:lang w:val="en-GB" w:eastAsia="de-DE"/>
        </w:rPr>
        <w:t>Exposures</w:t>
      </w:r>
      <w:r w:rsidRPr="0027482B">
        <w:rPr>
          <w:rFonts w:ascii="Times New Roman" w:eastAsia="Times New Roman" w:hAnsi="Times New Roman" w:cs="Times New Roman"/>
          <w:sz w:val="24"/>
          <w:szCs w:val="24"/>
          <w:lang w:val="en-GB" w:eastAsia="de-DE"/>
        </w:rPr>
        <w:t>  Clinical</w:t>
      </w:r>
      <w:proofErr w:type="gramEnd"/>
      <w:r w:rsidRPr="0027482B">
        <w:rPr>
          <w:rFonts w:ascii="Times New Roman" w:eastAsia="Times New Roman" w:hAnsi="Times New Roman" w:cs="Times New Roman"/>
          <w:sz w:val="24"/>
          <w:szCs w:val="24"/>
          <w:lang w:val="en-GB" w:eastAsia="de-DE"/>
        </w:rPr>
        <w:t xml:space="preserve"> specialty, demographic characteristics, educational debt, US Medical Licensing Examination Step 1 score, and reported levels of anxiety, empathy, and social support during medical school.</w:t>
      </w:r>
    </w:p>
    <w:p w:rsidR="0027482B" w:rsidRPr="0027482B" w:rsidRDefault="0027482B" w:rsidP="0027482B">
      <w:pPr>
        <w:spacing w:before="100" w:beforeAutospacing="1" w:after="100" w:afterAutospacing="1" w:line="240" w:lineRule="auto"/>
        <w:rPr>
          <w:rFonts w:ascii="Times New Roman" w:eastAsia="Times New Roman" w:hAnsi="Times New Roman" w:cs="Times New Roman"/>
          <w:sz w:val="24"/>
          <w:szCs w:val="24"/>
          <w:lang w:val="en-GB" w:eastAsia="de-DE"/>
        </w:rPr>
      </w:pPr>
      <w:r w:rsidRPr="0027482B">
        <w:rPr>
          <w:rFonts w:ascii="Times New Roman" w:eastAsia="Times New Roman" w:hAnsi="Times New Roman" w:cs="Times New Roman"/>
          <w:b/>
          <w:bCs/>
          <w:sz w:val="24"/>
          <w:szCs w:val="24"/>
          <w:lang w:val="en-GB" w:eastAsia="de-DE"/>
        </w:rPr>
        <w:lastRenderedPageBreak/>
        <w:t xml:space="preserve">Main Outcomes and </w:t>
      </w:r>
      <w:proofErr w:type="gramStart"/>
      <w:r w:rsidRPr="0027482B">
        <w:rPr>
          <w:rFonts w:ascii="Times New Roman" w:eastAsia="Times New Roman" w:hAnsi="Times New Roman" w:cs="Times New Roman"/>
          <w:b/>
          <w:bCs/>
          <w:sz w:val="24"/>
          <w:szCs w:val="24"/>
          <w:lang w:val="en-GB" w:eastAsia="de-DE"/>
        </w:rPr>
        <w:t>Measures</w:t>
      </w:r>
      <w:r w:rsidRPr="0027482B">
        <w:rPr>
          <w:rFonts w:ascii="Times New Roman" w:eastAsia="Times New Roman" w:hAnsi="Times New Roman" w:cs="Times New Roman"/>
          <w:sz w:val="24"/>
          <w:szCs w:val="24"/>
          <w:lang w:val="en-GB" w:eastAsia="de-DE"/>
        </w:rPr>
        <w:t>  Prevalence</w:t>
      </w:r>
      <w:proofErr w:type="gramEnd"/>
      <w:r w:rsidRPr="0027482B">
        <w:rPr>
          <w:rFonts w:ascii="Times New Roman" w:eastAsia="Times New Roman" w:hAnsi="Times New Roman" w:cs="Times New Roman"/>
          <w:sz w:val="24"/>
          <w:szCs w:val="24"/>
          <w:lang w:val="en-GB" w:eastAsia="de-DE"/>
        </w:rPr>
        <w:t xml:space="preserve"> during second year of residency of reported symptoms of burnout measured by 2 single-item measures (adapted from the Maslach Burnout Inventory) and an additional item that evaluated career choice regret (defined as whether, if able to revisit career choice, the resident would choose to become a physician again).</w:t>
      </w:r>
    </w:p>
    <w:p w:rsidR="0027482B" w:rsidRPr="0027482B" w:rsidRDefault="0027482B" w:rsidP="0027482B">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27482B">
        <w:rPr>
          <w:rFonts w:ascii="Times New Roman" w:eastAsia="Times New Roman" w:hAnsi="Times New Roman" w:cs="Times New Roman"/>
          <w:b/>
          <w:bCs/>
          <w:sz w:val="24"/>
          <w:szCs w:val="24"/>
          <w:lang w:val="en-GB" w:eastAsia="de-DE"/>
        </w:rPr>
        <w:t>Results</w:t>
      </w:r>
      <w:r w:rsidRPr="0027482B">
        <w:rPr>
          <w:rFonts w:ascii="Times New Roman" w:eastAsia="Times New Roman" w:hAnsi="Times New Roman" w:cs="Times New Roman"/>
          <w:sz w:val="24"/>
          <w:szCs w:val="24"/>
          <w:lang w:val="en-GB" w:eastAsia="de-DE"/>
        </w:rPr>
        <w:t>  Among</w:t>
      </w:r>
      <w:proofErr w:type="gramEnd"/>
      <w:r w:rsidRPr="0027482B">
        <w:rPr>
          <w:rFonts w:ascii="Times New Roman" w:eastAsia="Times New Roman" w:hAnsi="Times New Roman" w:cs="Times New Roman"/>
          <w:sz w:val="24"/>
          <w:szCs w:val="24"/>
          <w:lang w:val="en-GB" w:eastAsia="de-DE"/>
        </w:rPr>
        <w:t xml:space="preserve"> 4696 resident physicians, 3588 (76.4%) completed the questionnaire during the second year of residency (median age, 29 [interquartile range, 28.0-31.0] years in 2016; 1822 [50.9%] were women). Symptoms of burnout were reported by 1615 of 3574 resident physicians (45.2%; 95% CI, 43.6% to 46.8%). Career choice regret was reported by 502 of 3571 resident physicians (14.1%; 95% CI, 12.9% to 15.2%). In a multivariable analysis, training in urology, neurology, emergency medicine, and general surgery were associated with higher relative risks (RRs) of reported symptoms of burnout (range of RRs, 1.24 to 1.48) relative to training in internal medicine. Characteristics associated with higher risk of reported symptoms of burnout included female sex (RR, 1.17 [95% CI, 1.07 to 1.28]; risk difference [RD], 7.2% [95% CI, 3.1% to 11.3%]) and higher reported levels of anxiety during medical school (RR, 1.08 per 1-point increase [95% CI, 1.06 to 1.11]; RD, 1.8% per 1-point increase [95% CI, 1.6% to 2.0%]). A higher reported level of empathy during medical school was associated with a lower risk of reported symptoms of burnout during residency (RR, 0.99 per 1-point increase [95% CI, 0.99 to 0.99]; RD, −0.5% per 1-point increase [95% CI, −0.6% to −0.3%]). Reported symptoms of burnout (RR, 3.20 [95% CI, 2.58 to 3.82]; RD, 15.0% [95% CI, 12.8% to 17.3%]) and clinical specialty (range of RRs, 1.66 to 2.60) were both significantly associated with career choice regret.</w:t>
      </w:r>
    </w:p>
    <w:p w:rsidR="0027482B" w:rsidRPr="0027482B" w:rsidRDefault="0027482B" w:rsidP="0027482B">
      <w:pPr>
        <w:spacing w:before="100" w:beforeAutospacing="1" w:after="100" w:afterAutospacing="1" w:line="240" w:lineRule="auto"/>
        <w:rPr>
          <w:rFonts w:ascii="Times New Roman" w:eastAsia="Times New Roman" w:hAnsi="Times New Roman" w:cs="Times New Roman"/>
          <w:sz w:val="24"/>
          <w:szCs w:val="24"/>
          <w:lang w:val="en-GB" w:eastAsia="de-DE"/>
        </w:rPr>
      </w:pPr>
      <w:r w:rsidRPr="0027482B">
        <w:rPr>
          <w:rFonts w:ascii="Times New Roman" w:eastAsia="Times New Roman" w:hAnsi="Times New Roman" w:cs="Times New Roman"/>
          <w:b/>
          <w:bCs/>
          <w:sz w:val="24"/>
          <w:szCs w:val="24"/>
          <w:lang w:val="en-GB" w:eastAsia="de-DE"/>
        </w:rPr>
        <w:t xml:space="preserve">Conclusions and </w:t>
      </w:r>
      <w:proofErr w:type="gramStart"/>
      <w:r w:rsidRPr="0027482B">
        <w:rPr>
          <w:rFonts w:ascii="Times New Roman" w:eastAsia="Times New Roman" w:hAnsi="Times New Roman" w:cs="Times New Roman"/>
          <w:b/>
          <w:bCs/>
          <w:sz w:val="24"/>
          <w:szCs w:val="24"/>
          <w:lang w:val="en-GB" w:eastAsia="de-DE"/>
        </w:rPr>
        <w:t>Relevance</w:t>
      </w:r>
      <w:r w:rsidRPr="0027482B">
        <w:rPr>
          <w:rFonts w:ascii="Times New Roman" w:eastAsia="Times New Roman" w:hAnsi="Times New Roman" w:cs="Times New Roman"/>
          <w:sz w:val="24"/>
          <w:szCs w:val="24"/>
          <w:lang w:val="en-GB" w:eastAsia="de-DE"/>
        </w:rPr>
        <w:t>  Among</w:t>
      </w:r>
      <w:proofErr w:type="gramEnd"/>
      <w:r w:rsidRPr="0027482B">
        <w:rPr>
          <w:rFonts w:ascii="Times New Roman" w:eastAsia="Times New Roman" w:hAnsi="Times New Roman" w:cs="Times New Roman"/>
          <w:sz w:val="24"/>
          <w:szCs w:val="24"/>
          <w:lang w:val="en-GB" w:eastAsia="de-DE"/>
        </w:rPr>
        <w:t xml:space="preserve"> US resident physicians, symptoms of burnout and career choice regret were prevalent, but varied substantially by clinical specialty. Further research is needed to better understand these differences and to address these issues.</w:t>
      </w:r>
    </w:p>
    <w:p w:rsidR="008C50A8" w:rsidRPr="0027482B" w:rsidRDefault="008C50A8">
      <w:pPr>
        <w:rPr>
          <w:lang w:val="en-GB"/>
        </w:rPr>
      </w:pPr>
    </w:p>
    <w:sectPr w:rsidR="008C50A8" w:rsidRPr="002748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5989"/>
    <w:multiLevelType w:val="multilevel"/>
    <w:tmpl w:val="3A0C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F0711"/>
    <w:multiLevelType w:val="multilevel"/>
    <w:tmpl w:val="6CF4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2B"/>
    <w:rsid w:val="0027482B"/>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08FEC-60C1-48FA-A86E-8D6E054E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8207">
      <w:bodyDiv w:val="1"/>
      <w:marLeft w:val="0"/>
      <w:marRight w:val="0"/>
      <w:marTop w:val="0"/>
      <w:marBottom w:val="0"/>
      <w:divBdr>
        <w:top w:val="none" w:sz="0" w:space="0" w:color="auto"/>
        <w:left w:val="none" w:sz="0" w:space="0" w:color="auto"/>
        <w:bottom w:val="none" w:sz="0" w:space="0" w:color="auto"/>
        <w:right w:val="none" w:sz="0" w:space="0" w:color="auto"/>
      </w:divBdr>
      <w:divsChild>
        <w:div w:id="1757022226">
          <w:marLeft w:val="0"/>
          <w:marRight w:val="0"/>
          <w:marTop w:val="0"/>
          <w:marBottom w:val="0"/>
          <w:divBdr>
            <w:top w:val="none" w:sz="0" w:space="0" w:color="auto"/>
            <w:left w:val="none" w:sz="0" w:space="0" w:color="auto"/>
            <w:bottom w:val="none" w:sz="0" w:space="0" w:color="auto"/>
            <w:right w:val="none" w:sz="0" w:space="0" w:color="auto"/>
          </w:divBdr>
          <w:divsChild>
            <w:div w:id="1900555440">
              <w:marLeft w:val="0"/>
              <w:marRight w:val="0"/>
              <w:marTop w:val="0"/>
              <w:marBottom w:val="0"/>
              <w:divBdr>
                <w:top w:val="none" w:sz="0" w:space="0" w:color="auto"/>
                <w:left w:val="none" w:sz="0" w:space="0" w:color="auto"/>
                <w:bottom w:val="none" w:sz="0" w:space="0" w:color="auto"/>
                <w:right w:val="none" w:sz="0" w:space="0" w:color="auto"/>
              </w:divBdr>
              <w:divsChild>
                <w:div w:id="2110924138">
                  <w:marLeft w:val="0"/>
                  <w:marRight w:val="0"/>
                  <w:marTop w:val="0"/>
                  <w:marBottom w:val="0"/>
                  <w:divBdr>
                    <w:top w:val="none" w:sz="0" w:space="0" w:color="auto"/>
                    <w:left w:val="none" w:sz="0" w:space="0" w:color="auto"/>
                    <w:bottom w:val="none" w:sz="0" w:space="0" w:color="auto"/>
                    <w:right w:val="none" w:sz="0" w:space="0" w:color="auto"/>
                  </w:divBdr>
                </w:div>
              </w:divsChild>
            </w:div>
            <w:div w:id="1972440434">
              <w:marLeft w:val="0"/>
              <w:marRight w:val="0"/>
              <w:marTop w:val="0"/>
              <w:marBottom w:val="0"/>
              <w:divBdr>
                <w:top w:val="none" w:sz="0" w:space="0" w:color="auto"/>
                <w:left w:val="none" w:sz="0" w:space="0" w:color="auto"/>
                <w:bottom w:val="none" w:sz="0" w:space="0" w:color="auto"/>
                <w:right w:val="none" w:sz="0" w:space="0" w:color="auto"/>
              </w:divBdr>
            </w:div>
            <w:div w:id="1713574840">
              <w:marLeft w:val="0"/>
              <w:marRight w:val="0"/>
              <w:marTop w:val="0"/>
              <w:marBottom w:val="0"/>
              <w:divBdr>
                <w:top w:val="none" w:sz="0" w:space="0" w:color="auto"/>
                <w:left w:val="none" w:sz="0" w:space="0" w:color="auto"/>
                <w:bottom w:val="none" w:sz="0" w:space="0" w:color="auto"/>
                <w:right w:val="none" w:sz="0" w:space="0" w:color="auto"/>
              </w:divBdr>
            </w:div>
            <w:div w:id="1972443591">
              <w:marLeft w:val="0"/>
              <w:marRight w:val="0"/>
              <w:marTop w:val="0"/>
              <w:marBottom w:val="0"/>
              <w:divBdr>
                <w:top w:val="none" w:sz="0" w:space="0" w:color="auto"/>
                <w:left w:val="none" w:sz="0" w:space="0" w:color="auto"/>
                <w:bottom w:val="none" w:sz="0" w:space="0" w:color="auto"/>
                <w:right w:val="none" w:sz="0" w:space="0" w:color="auto"/>
              </w:divBdr>
            </w:div>
            <w:div w:id="2076468643">
              <w:marLeft w:val="0"/>
              <w:marRight w:val="0"/>
              <w:marTop w:val="0"/>
              <w:marBottom w:val="0"/>
              <w:divBdr>
                <w:top w:val="none" w:sz="0" w:space="0" w:color="auto"/>
                <w:left w:val="none" w:sz="0" w:space="0" w:color="auto"/>
                <w:bottom w:val="none" w:sz="0" w:space="0" w:color="auto"/>
                <w:right w:val="none" w:sz="0" w:space="0" w:color="auto"/>
              </w:divBdr>
            </w:div>
            <w:div w:id="942885732">
              <w:marLeft w:val="0"/>
              <w:marRight w:val="0"/>
              <w:marTop w:val="0"/>
              <w:marBottom w:val="0"/>
              <w:divBdr>
                <w:top w:val="none" w:sz="0" w:space="0" w:color="auto"/>
                <w:left w:val="none" w:sz="0" w:space="0" w:color="auto"/>
                <w:bottom w:val="none" w:sz="0" w:space="0" w:color="auto"/>
                <w:right w:val="none" w:sz="0" w:space="0" w:color="auto"/>
              </w:divBdr>
            </w:div>
          </w:divsChild>
        </w:div>
        <w:div w:id="876164245">
          <w:marLeft w:val="0"/>
          <w:marRight w:val="0"/>
          <w:marTop w:val="0"/>
          <w:marBottom w:val="0"/>
          <w:divBdr>
            <w:top w:val="none" w:sz="0" w:space="0" w:color="auto"/>
            <w:left w:val="none" w:sz="0" w:space="0" w:color="auto"/>
            <w:bottom w:val="none" w:sz="0" w:space="0" w:color="auto"/>
            <w:right w:val="none" w:sz="0" w:space="0" w:color="auto"/>
          </w:divBdr>
          <w:divsChild>
            <w:div w:id="1002971350">
              <w:marLeft w:val="0"/>
              <w:marRight w:val="0"/>
              <w:marTop w:val="0"/>
              <w:marBottom w:val="0"/>
              <w:divBdr>
                <w:top w:val="none" w:sz="0" w:space="0" w:color="auto"/>
                <w:left w:val="none" w:sz="0" w:space="0" w:color="auto"/>
                <w:bottom w:val="none" w:sz="0" w:space="0" w:color="auto"/>
                <w:right w:val="none" w:sz="0" w:space="0" w:color="auto"/>
              </w:divBdr>
              <w:divsChild>
                <w:div w:id="1201045047">
                  <w:marLeft w:val="0"/>
                  <w:marRight w:val="0"/>
                  <w:marTop w:val="0"/>
                  <w:marBottom w:val="0"/>
                  <w:divBdr>
                    <w:top w:val="none" w:sz="0" w:space="0" w:color="auto"/>
                    <w:left w:val="none" w:sz="0" w:space="0" w:color="auto"/>
                    <w:bottom w:val="none" w:sz="0" w:space="0" w:color="auto"/>
                    <w:right w:val="none" w:sz="0" w:space="0" w:color="auto"/>
                  </w:divBdr>
                  <w:divsChild>
                    <w:div w:id="272447792">
                      <w:marLeft w:val="0"/>
                      <w:marRight w:val="0"/>
                      <w:marTop w:val="0"/>
                      <w:marBottom w:val="0"/>
                      <w:divBdr>
                        <w:top w:val="none" w:sz="0" w:space="0" w:color="auto"/>
                        <w:left w:val="none" w:sz="0" w:space="0" w:color="auto"/>
                        <w:bottom w:val="none" w:sz="0" w:space="0" w:color="auto"/>
                        <w:right w:val="none" w:sz="0" w:space="0" w:color="auto"/>
                      </w:divBdr>
                      <w:divsChild>
                        <w:div w:id="1335644810">
                          <w:marLeft w:val="0"/>
                          <w:marRight w:val="0"/>
                          <w:marTop w:val="0"/>
                          <w:marBottom w:val="0"/>
                          <w:divBdr>
                            <w:top w:val="none" w:sz="0" w:space="0" w:color="auto"/>
                            <w:left w:val="none" w:sz="0" w:space="0" w:color="auto"/>
                            <w:bottom w:val="none" w:sz="0" w:space="0" w:color="auto"/>
                            <w:right w:val="none" w:sz="0" w:space="0" w:color="auto"/>
                          </w:divBdr>
                        </w:div>
                      </w:divsChild>
                    </w:div>
                    <w:div w:id="1463383597">
                      <w:marLeft w:val="0"/>
                      <w:marRight w:val="0"/>
                      <w:marTop w:val="0"/>
                      <w:marBottom w:val="0"/>
                      <w:divBdr>
                        <w:top w:val="none" w:sz="0" w:space="0" w:color="auto"/>
                        <w:left w:val="none" w:sz="0" w:space="0" w:color="auto"/>
                        <w:bottom w:val="none" w:sz="0" w:space="0" w:color="auto"/>
                        <w:right w:val="none" w:sz="0" w:space="0" w:color="auto"/>
                      </w:divBdr>
                      <w:divsChild>
                        <w:div w:id="18143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3259">
                  <w:marLeft w:val="0"/>
                  <w:marRight w:val="0"/>
                  <w:marTop w:val="0"/>
                  <w:marBottom w:val="0"/>
                  <w:divBdr>
                    <w:top w:val="none" w:sz="0" w:space="0" w:color="auto"/>
                    <w:left w:val="none" w:sz="0" w:space="0" w:color="auto"/>
                    <w:bottom w:val="none" w:sz="0" w:space="0" w:color="auto"/>
                    <w:right w:val="none" w:sz="0" w:space="0" w:color="auto"/>
                  </w:divBdr>
                  <w:divsChild>
                    <w:div w:id="486094118">
                      <w:marLeft w:val="0"/>
                      <w:marRight w:val="0"/>
                      <w:marTop w:val="0"/>
                      <w:marBottom w:val="0"/>
                      <w:divBdr>
                        <w:top w:val="none" w:sz="0" w:space="0" w:color="auto"/>
                        <w:left w:val="none" w:sz="0" w:space="0" w:color="auto"/>
                        <w:bottom w:val="none" w:sz="0" w:space="0" w:color="auto"/>
                        <w:right w:val="none" w:sz="0" w:space="0" w:color="auto"/>
                      </w:divBdr>
                      <w:divsChild>
                        <w:div w:id="1433822466">
                          <w:marLeft w:val="0"/>
                          <w:marRight w:val="0"/>
                          <w:marTop w:val="0"/>
                          <w:marBottom w:val="0"/>
                          <w:divBdr>
                            <w:top w:val="none" w:sz="0" w:space="0" w:color="auto"/>
                            <w:left w:val="none" w:sz="0" w:space="0" w:color="auto"/>
                            <w:bottom w:val="none" w:sz="0" w:space="0" w:color="auto"/>
                            <w:right w:val="none" w:sz="0" w:space="0" w:color="auto"/>
                          </w:divBdr>
                          <w:divsChild>
                            <w:div w:id="653219391">
                              <w:marLeft w:val="0"/>
                              <w:marRight w:val="0"/>
                              <w:marTop w:val="0"/>
                              <w:marBottom w:val="0"/>
                              <w:divBdr>
                                <w:top w:val="none" w:sz="0" w:space="0" w:color="auto"/>
                                <w:left w:val="none" w:sz="0" w:space="0" w:color="auto"/>
                                <w:bottom w:val="none" w:sz="0" w:space="0" w:color="auto"/>
                                <w:right w:val="none" w:sz="0" w:space="0" w:color="auto"/>
                              </w:divBdr>
                            </w:div>
                            <w:div w:id="741415551">
                              <w:marLeft w:val="0"/>
                              <w:marRight w:val="0"/>
                              <w:marTop w:val="0"/>
                              <w:marBottom w:val="0"/>
                              <w:divBdr>
                                <w:top w:val="none" w:sz="0" w:space="0" w:color="auto"/>
                                <w:left w:val="none" w:sz="0" w:space="0" w:color="auto"/>
                                <w:bottom w:val="none" w:sz="0" w:space="0" w:color="auto"/>
                                <w:right w:val="none" w:sz="0" w:space="0" w:color="auto"/>
                              </w:divBdr>
                            </w:div>
                            <w:div w:id="470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4742">
                      <w:marLeft w:val="0"/>
                      <w:marRight w:val="0"/>
                      <w:marTop w:val="0"/>
                      <w:marBottom w:val="0"/>
                      <w:divBdr>
                        <w:top w:val="none" w:sz="0" w:space="0" w:color="auto"/>
                        <w:left w:val="none" w:sz="0" w:space="0" w:color="auto"/>
                        <w:bottom w:val="none" w:sz="0" w:space="0" w:color="auto"/>
                        <w:right w:val="none" w:sz="0" w:space="0" w:color="auto"/>
                      </w:divBdr>
                      <w:divsChild>
                        <w:div w:id="1402633813">
                          <w:marLeft w:val="0"/>
                          <w:marRight w:val="0"/>
                          <w:marTop w:val="0"/>
                          <w:marBottom w:val="0"/>
                          <w:divBdr>
                            <w:top w:val="none" w:sz="0" w:space="0" w:color="auto"/>
                            <w:left w:val="none" w:sz="0" w:space="0" w:color="auto"/>
                            <w:bottom w:val="none" w:sz="0" w:space="0" w:color="auto"/>
                            <w:right w:val="none" w:sz="0" w:space="0" w:color="auto"/>
                          </w:divBdr>
                          <w:divsChild>
                            <w:div w:id="637996389">
                              <w:marLeft w:val="0"/>
                              <w:marRight w:val="0"/>
                              <w:marTop w:val="0"/>
                              <w:marBottom w:val="0"/>
                              <w:divBdr>
                                <w:top w:val="none" w:sz="0" w:space="0" w:color="auto"/>
                                <w:left w:val="none" w:sz="0" w:space="0" w:color="auto"/>
                                <w:bottom w:val="none" w:sz="0" w:space="0" w:color="auto"/>
                                <w:right w:val="none" w:sz="0" w:space="0" w:color="auto"/>
                              </w:divBdr>
                            </w:div>
                            <w:div w:id="1007174929">
                              <w:marLeft w:val="0"/>
                              <w:marRight w:val="0"/>
                              <w:marTop w:val="0"/>
                              <w:marBottom w:val="0"/>
                              <w:divBdr>
                                <w:top w:val="none" w:sz="0" w:space="0" w:color="auto"/>
                                <w:left w:val="none" w:sz="0" w:space="0" w:color="auto"/>
                                <w:bottom w:val="none" w:sz="0" w:space="0" w:color="auto"/>
                                <w:right w:val="none" w:sz="0" w:space="0" w:color="auto"/>
                              </w:divBdr>
                            </w:div>
                            <w:div w:id="874194495">
                              <w:marLeft w:val="0"/>
                              <w:marRight w:val="0"/>
                              <w:marTop w:val="0"/>
                              <w:marBottom w:val="0"/>
                              <w:divBdr>
                                <w:top w:val="none" w:sz="0" w:space="0" w:color="auto"/>
                                <w:left w:val="none" w:sz="0" w:space="0" w:color="auto"/>
                                <w:bottom w:val="none" w:sz="0" w:space="0" w:color="auto"/>
                                <w:right w:val="none" w:sz="0" w:space="0" w:color="auto"/>
                              </w:divBdr>
                            </w:div>
                            <w:div w:id="1354502808">
                              <w:marLeft w:val="0"/>
                              <w:marRight w:val="0"/>
                              <w:marTop w:val="0"/>
                              <w:marBottom w:val="0"/>
                              <w:divBdr>
                                <w:top w:val="none" w:sz="0" w:space="0" w:color="auto"/>
                                <w:left w:val="none" w:sz="0" w:space="0" w:color="auto"/>
                                <w:bottom w:val="none" w:sz="0" w:space="0" w:color="auto"/>
                                <w:right w:val="none" w:sz="0" w:space="0" w:color="auto"/>
                              </w:divBdr>
                            </w:div>
                            <w:div w:id="941648356">
                              <w:marLeft w:val="0"/>
                              <w:marRight w:val="0"/>
                              <w:marTop w:val="0"/>
                              <w:marBottom w:val="0"/>
                              <w:divBdr>
                                <w:top w:val="none" w:sz="0" w:space="0" w:color="auto"/>
                                <w:left w:val="none" w:sz="0" w:space="0" w:color="auto"/>
                                <w:bottom w:val="none" w:sz="0" w:space="0" w:color="auto"/>
                                <w:right w:val="none" w:sz="0" w:space="0" w:color="auto"/>
                              </w:divBdr>
                            </w:div>
                            <w:div w:id="2043944229">
                              <w:marLeft w:val="0"/>
                              <w:marRight w:val="0"/>
                              <w:marTop w:val="0"/>
                              <w:marBottom w:val="0"/>
                              <w:divBdr>
                                <w:top w:val="none" w:sz="0" w:space="0" w:color="auto"/>
                                <w:left w:val="none" w:sz="0" w:space="0" w:color="auto"/>
                                <w:bottom w:val="none" w:sz="0" w:space="0" w:color="auto"/>
                                <w:right w:val="none" w:sz="0" w:space="0" w:color="auto"/>
                              </w:divBdr>
                            </w:div>
                            <w:div w:id="520093857">
                              <w:marLeft w:val="0"/>
                              <w:marRight w:val="0"/>
                              <w:marTop w:val="0"/>
                              <w:marBottom w:val="0"/>
                              <w:divBdr>
                                <w:top w:val="none" w:sz="0" w:space="0" w:color="auto"/>
                                <w:left w:val="none" w:sz="0" w:space="0" w:color="auto"/>
                                <w:bottom w:val="none" w:sz="0" w:space="0" w:color="auto"/>
                                <w:right w:val="none" w:sz="0" w:space="0" w:color="auto"/>
                              </w:divBdr>
                            </w:div>
                            <w:div w:id="1131904659">
                              <w:marLeft w:val="0"/>
                              <w:marRight w:val="0"/>
                              <w:marTop w:val="0"/>
                              <w:marBottom w:val="0"/>
                              <w:divBdr>
                                <w:top w:val="none" w:sz="0" w:space="0" w:color="auto"/>
                                <w:left w:val="none" w:sz="0" w:space="0" w:color="auto"/>
                                <w:bottom w:val="none" w:sz="0" w:space="0" w:color="auto"/>
                                <w:right w:val="none" w:sz="0" w:space="0" w:color="auto"/>
                              </w:divBdr>
                            </w:div>
                            <w:div w:id="194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3744">
          <w:marLeft w:val="0"/>
          <w:marRight w:val="0"/>
          <w:marTop w:val="0"/>
          <w:marBottom w:val="0"/>
          <w:divBdr>
            <w:top w:val="none" w:sz="0" w:space="0" w:color="auto"/>
            <w:left w:val="none" w:sz="0" w:space="0" w:color="auto"/>
            <w:bottom w:val="none" w:sz="0" w:space="0" w:color="auto"/>
            <w:right w:val="none" w:sz="0" w:space="0" w:color="auto"/>
          </w:divBdr>
          <w:divsChild>
            <w:div w:id="1280726798">
              <w:marLeft w:val="0"/>
              <w:marRight w:val="0"/>
              <w:marTop w:val="0"/>
              <w:marBottom w:val="0"/>
              <w:divBdr>
                <w:top w:val="none" w:sz="0" w:space="0" w:color="auto"/>
                <w:left w:val="none" w:sz="0" w:space="0" w:color="auto"/>
                <w:bottom w:val="none" w:sz="0" w:space="0" w:color="auto"/>
                <w:right w:val="none" w:sz="0" w:space="0" w:color="auto"/>
              </w:divBdr>
            </w:div>
          </w:divsChild>
        </w:div>
        <w:div w:id="1313563404">
          <w:marLeft w:val="0"/>
          <w:marRight w:val="0"/>
          <w:marTop w:val="0"/>
          <w:marBottom w:val="0"/>
          <w:divBdr>
            <w:top w:val="none" w:sz="0" w:space="0" w:color="auto"/>
            <w:left w:val="none" w:sz="0" w:space="0" w:color="auto"/>
            <w:bottom w:val="none" w:sz="0" w:space="0" w:color="auto"/>
            <w:right w:val="none" w:sz="0" w:space="0" w:color="auto"/>
          </w:divBdr>
          <w:divsChild>
            <w:div w:id="482048464">
              <w:marLeft w:val="0"/>
              <w:marRight w:val="0"/>
              <w:marTop w:val="0"/>
              <w:marBottom w:val="0"/>
              <w:divBdr>
                <w:top w:val="none" w:sz="0" w:space="0" w:color="auto"/>
                <w:left w:val="none" w:sz="0" w:space="0" w:color="auto"/>
                <w:bottom w:val="none" w:sz="0" w:space="0" w:color="auto"/>
                <w:right w:val="none" w:sz="0" w:space="0" w:color="auto"/>
              </w:divBdr>
              <w:divsChild>
                <w:div w:id="2037148330">
                  <w:marLeft w:val="0"/>
                  <w:marRight w:val="0"/>
                  <w:marTop w:val="0"/>
                  <w:marBottom w:val="0"/>
                  <w:divBdr>
                    <w:top w:val="none" w:sz="0" w:space="0" w:color="auto"/>
                    <w:left w:val="none" w:sz="0" w:space="0" w:color="auto"/>
                    <w:bottom w:val="none" w:sz="0" w:space="0" w:color="auto"/>
                    <w:right w:val="none" w:sz="0" w:space="0" w:color="auto"/>
                  </w:divBdr>
                  <w:divsChild>
                    <w:div w:id="1172180289">
                      <w:marLeft w:val="0"/>
                      <w:marRight w:val="0"/>
                      <w:marTop w:val="0"/>
                      <w:marBottom w:val="0"/>
                      <w:divBdr>
                        <w:top w:val="none" w:sz="0" w:space="0" w:color="auto"/>
                        <w:left w:val="none" w:sz="0" w:space="0" w:color="auto"/>
                        <w:bottom w:val="none" w:sz="0" w:space="0" w:color="auto"/>
                        <w:right w:val="none" w:sz="0" w:space="0" w:color="auto"/>
                      </w:divBdr>
                      <w:divsChild>
                        <w:div w:id="522325862">
                          <w:marLeft w:val="0"/>
                          <w:marRight w:val="0"/>
                          <w:marTop w:val="0"/>
                          <w:marBottom w:val="0"/>
                          <w:divBdr>
                            <w:top w:val="none" w:sz="0" w:space="0" w:color="auto"/>
                            <w:left w:val="none" w:sz="0" w:space="0" w:color="auto"/>
                            <w:bottom w:val="none" w:sz="0" w:space="0" w:color="auto"/>
                            <w:right w:val="none" w:sz="0" w:space="0" w:color="auto"/>
                          </w:divBdr>
                        </w:div>
                      </w:divsChild>
                    </w:div>
                    <w:div w:id="966007413">
                      <w:marLeft w:val="0"/>
                      <w:marRight w:val="0"/>
                      <w:marTop w:val="0"/>
                      <w:marBottom w:val="0"/>
                      <w:divBdr>
                        <w:top w:val="none" w:sz="0" w:space="0" w:color="auto"/>
                        <w:left w:val="none" w:sz="0" w:space="0" w:color="auto"/>
                        <w:bottom w:val="none" w:sz="0" w:space="0" w:color="auto"/>
                        <w:right w:val="none" w:sz="0" w:space="0" w:color="auto"/>
                      </w:divBdr>
                      <w:divsChild>
                        <w:div w:id="1486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searchresults?author=Natalie+M.+Wittlin&amp;q=Natalie+M.+Wittlin" TargetMode="External"/><Relationship Id="rId13" Type="http://schemas.openxmlformats.org/officeDocument/2006/relationships/hyperlink" Target="https://jamanetwork.com/searchresults?author=Sean+M.+Phelan&amp;q=Sean+M.+Phel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manetwork.com/searchresults?author=Jeph+Herrin&amp;q=Jeph+Herrin" TargetMode="External"/><Relationship Id="rId12" Type="http://schemas.openxmlformats.org/officeDocument/2006/relationships/hyperlink" Target="https://jamanetwork.com/searchresults?author=Richard+O.+White&amp;q=Richard+O.+Whi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amanetwork.com/searchresults?author=Michelle+van+Ryn&amp;q=Michelle+van+Ryn" TargetMode="External"/><Relationship Id="rId1" Type="http://schemas.openxmlformats.org/officeDocument/2006/relationships/numbering" Target="numbering.xml"/><Relationship Id="rId6" Type="http://schemas.openxmlformats.org/officeDocument/2006/relationships/hyperlink" Target="https://jamanetwork.com/searchresults?author=Rachel+R.+Hardeman&amp;q=Rachel+R.+Hardeman" TargetMode="External"/><Relationship Id="rId11" Type="http://schemas.openxmlformats.org/officeDocument/2006/relationships/hyperlink" Target="https://jamanetwork.com/searchresults?author=Brooke+Cunningham&amp;q=Brooke+Cunningham" TargetMode="External"/><Relationship Id="rId5" Type="http://schemas.openxmlformats.org/officeDocument/2006/relationships/hyperlink" Target="https://jamanetwork.com/searchresults?author=Sara+E.+Burke&amp;q=Sara+E.+Burke" TargetMode="External"/><Relationship Id="rId15" Type="http://schemas.openxmlformats.org/officeDocument/2006/relationships/hyperlink" Target="https://jamanetwork.com/searchresults?author=Tait+D.+Shanafelt&amp;q=Tait+D.+Shanafelt" TargetMode="External"/><Relationship Id="rId10" Type="http://schemas.openxmlformats.org/officeDocument/2006/relationships/hyperlink" Target="https://jamanetwork.com/searchresults?author=John+F.+Dovidio&amp;q=John+F.+Dovidio" TargetMode="External"/><Relationship Id="rId4" Type="http://schemas.openxmlformats.org/officeDocument/2006/relationships/webSettings" Target="webSettings.xml"/><Relationship Id="rId9" Type="http://schemas.openxmlformats.org/officeDocument/2006/relationships/hyperlink" Target="https://jamanetwork.com/searchresults?author=Mark+Yeazel&amp;q=Mark+Yeazel" TargetMode="External"/><Relationship Id="rId14" Type="http://schemas.openxmlformats.org/officeDocument/2006/relationships/hyperlink" Target="https://jamanetwork.com/searchresults?author=Daniel+V.+Satele&amp;q=Daniel+V.+Satel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2018-09-27T05:22:00Z</dcterms:created>
  <dcterms:modified xsi:type="dcterms:W3CDTF">2018-09-27T05:26:00Z</dcterms:modified>
</cp:coreProperties>
</file>