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5B29" w14:textId="77777777" w:rsidR="00131447" w:rsidRPr="00131447" w:rsidRDefault="00131447" w:rsidP="001314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</w:pPr>
      <w:r w:rsidRPr="00131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 xml:space="preserve">Agomelatine Effective for Children, Adolescents </w:t>
      </w:r>
      <w:proofErr w:type="gramStart"/>
      <w:r w:rsidRPr="00131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>With</w:t>
      </w:r>
      <w:proofErr w:type="gramEnd"/>
      <w:r w:rsidRPr="00131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 xml:space="preserve"> Depression</w:t>
      </w:r>
    </w:p>
    <w:p w14:paraId="64143E36" w14:textId="77777777" w:rsidR="00131447" w:rsidRPr="00131447" w:rsidRDefault="00131447" w:rsidP="001314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By Chris </w:t>
      </w:r>
      <w:proofErr w:type="spellStart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Berrie</w:t>
      </w:r>
      <w:proofErr w:type="spellEnd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CEPAGATTI, Italy -- September 15, 2020 -- Agomelatine safely reduces symptoms of depression in children and adolescents with major depressive disorder (MDD), according to a study presented at the Virtual 33rd European College of Neuropsychopharmacology Congress (ECNP).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 xml:space="preserve">Françoise </w:t>
      </w:r>
      <w:proofErr w:type="spellStart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Picarel-Blanchot</w:t>
      </w:r>
      <w:proofErr w:type="spellEnd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PhD, </w:t>
      </w:r>
      <w:proofErr w:type="spellStart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Servier</w:t>
      </w:r>
      <w:proofErr w:type="spellEnd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Medical Affairs, Suresnes Cedex, France, and colleagues conducted a 12-week, randomised, double-blind, placebo-controlled trial comparing agomelatine with placebo and fluoxetine in children aged 7 to 12 years and adolescents aged 12 to 18 years. All patients had Major Depressive Disorder (MDD), as assessed on the Children Depression Rating Scale-Revised (CDRS-R) scale, and all patients received psychosocial counselling during the full study period.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Randomised patients having at least 1 post baseline assessment (n = 396) were considered in the efficacy analyses, and included 102 patients who received agomelatine 10 mg/day, 94 patients who received agomelatine 25 mg/day, 101 patients who received placebo, and 99 patients who received fluoxetine 10 to 20 mg/day.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 xml:space="preserve">For the total efficacy population, patients in the agomelatine 25 mg group and the fluoxetine 20/25 mg group showed significantly greater improvements in CDRS-R total score at 12 weeks -- the primary endpoint -- compared with placebo (4.22, </w:t>
      </w:r>
      <w:r w:rsidRPr="0013144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= .040; 3.74, </w:t>
      </w:r>
      <w:r w:rsidRPr="0013144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= .039; respectively).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 xml:space="preserve">The efficacy on the CDRS-R score was confirmed in the adolescent subgroup (n = 317) only for agomelatine 25 mg/day (5.22; </w:t>
      </w:r>
      <w:r w:rsidRPr="0013144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P 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= .028). In the agomelatine 10 mg/day and fluoxetine 10 to 20 mg/day groups, the improvement observed on the CDRS-R score versus placebo after 12 weeks did not reach statistical significance.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More premature study withdrawals were observed in the placebo group (15.5%) compared with the agomelatine 10 mg/day group (7.8%), agomelatine 25 mg/day group (11.6%), and the fluoxetine group (13.0%).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One case of reversible transaminases increase (&gt;3 upper limit of normal range) was reported in each agomelatine arm, and 2 cases were reported in the fluoxetine arm.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 xml:space="preserve">“Agomelatine might be a beneficial treatment option in the paediatric population and especially in adolescents suffering from MDD,” said Dr. </w:t>
      </w:r>
      <w:proofErr w:type="spellStart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Picarel-Blanchot</w:t>
      </w:r>
      <w:proofErr w:type="spellEnd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 xml:space="preserve">Funding for this study was provided by </w:t>
      </w:r>
      <w:proofErr w:type="spellStart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Servier</w:t>
      </w:r>
      <w:proofErr w:type="spellEnd"/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131447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de-DE"/>
        </w:rPr>
        <w:t>[Presentation title: Efficacy and Safety of Agomelatine Given Orally in Children and Adolescents With Major Depressive Disorder: a Randomized Controlled Trial. Abstract P.322]</w:t>
      </w:r>
    </w:p>
    <w:p w14:paraId="6EC1A358" w14:textId="23FA4A90" w:rsidR="008C50A8" w:rsidRPr="00131447" w:rsidRDefault="00131447">
      <w:pPr>
        <w:rPr>
          <w:sz w:val="16"/>
          <w:szCs w:val="16"/>
          <w:lang w:val="en-GB"/>
        </w:rPr>
      </w:pPr>
      <w:r w:rsidRPr="00131447">
        <w:rPr>
          <w:sz w:val="16"/>
          <w:szCs w:val="16"/>
          <w:lang w:val="en-GB"/>
        </w:rPr>
        <w:t xml:space="preserve">Source: </w:t>
      </w:r>
      <w:r w:rsidRPr="00131447">
        <w:rPr>
          <w:sz w:val="16"/>
          <w:szCs w:val="16"/>
          <w:lang w:val="en-GB"/>
        </w:rPr>
        <w:t>https://dgnews.docguide.com/agomelatine-effective-children-adolescents-depression?overlay=2&amp;nl_ref=newsletter&amp;pk_campaign=newsletter&amp;nl_eventid=25513&amp;nl_campaignid=1607&amp;MemberID=301770793</w:t>
      </w:r>
    </w:p>
    <w:sectPr w:rsidR="008C50A8" w:rsidRPr="00131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47"/>
    <w:rsid w:val="00131447"/>
    <w:rsid w:val="008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F1B3"/>
  <w15:chartTrackingRefBased/>
  <w15:docId w15:val="{1051F854-3825-4EB1-96B2-EEB268A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2020-09-18T07:30:00Z</dcterms:created>
  <dcterms:modified xsi:type="dcterms:W3CDTF">2020-09-18T07:32:00Z</dcterms:modified>
</cp:coreProperties>
</file>